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6D179" w14:textId="77777777" w:rsidR="00C96A7D" w:rsidRPr="007B1576" w:rsidRDefault="00C96A7D" w:rsidP="00C96A7D">
      <w:pPr>
        <w:tabs>
          <w:tab w:val="left" w:pos="0"/>
          <w:tab w:val="left" w:pos="2552"/>
        </w:tabs>
        <w:jc w:val="both"/>
        <w:rPr>
          <w:b/>
          <w:bCs/>
          <w:sz w:val="24"/>
          <w:szCs w:val="24"/>
        </w:rPr>
      </w:pPr>
    </w:p>
    <w:p w14:paraId="256EC5F5" w14:textId="17BD6B06" w:rsidR="00C96A7D" w:rsidRDefault="00C96A7D" w:rsidP="00C96A7D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ARRETE PORTANT</w:t>
      </w:r>
      <w:r w:rsidRPr="007B157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RADIATION DES </w:t>
      </w:r>
      <w:r w:rsidR="00F828BA">
        <w:rPr>
          <w:rFonts w:ascii="Times New Roman" w:hAnsi="Times New Roman" w:cs="Times New Roman"/>
          <w:b/>
          <w:sz w:val="28"/>
          <w:szCs w:val="28"/>
        </w:rPr>
        <w:t>effectifs</w:t>
      </w:r>
    </w:p>
    <w:p w14:paraId="25AD07EB" w14:textId="77777777" w:rsidR="00C96A7D" w:rsidRDefault="00C96A7D" w:rsidP="00C96A7D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POUR ABANDON DE POSTE</w:t>
      </w:r>
    </w:p>
    <w:p w14:paraId="7A1599E2" w14:textId="77777777" w:rsidR="00C96A7D" w:rsidRPr="007B1576" w:rsidRDefault="00C96A7D" w:rsidP="00C96A7D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De </w:t>
      </w:r>
      <w:r w:rsidR="00247C97">
        <w:rPr>
          <w:rFonts w:ascii="Times New Roman" w:hAnsi="Times New Roman" w:cs="Times New Roman"/>
          <w:b/>
          <w:sz w:val="28"/>
          <w:szCs w:val="28"/>
        </w:rPr>
        <w:t>Monsieur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1AAD">
        <w:rPr>
          <w:rFonts w:ascii="Times New Roman" w:hAnsi="Times New Roman" w:cs="Times New Roman"/>
          <w:b/>
          <w:i/>
          <w:sz w:val="28"/>
          <w:szCs w:val="28"/>
        </w:rPr>
        <w:t xml:space="preserve">(Ou </w:t>
      </w:r>
      <w:r w:rsidR="00247C97" w:rsidRPr="00F01AAD">
        <w:rPr>
          <w:rFonts w:ascii="Times New Roman" w:hAnsi="Times New Roman" w:cs="Times New Roman"/>
          <w:b/>
          <w:i/>
          <w:sz w:val="28"/>
          <w:szCs w:val="28"/>
        </w:rPr>
        <w:t>Madame</w:t>
      </w:r>
      <w:r w:rsidRPr="00F01AAD">
        <w:rPr>
          <w:rFonts w:ascii="Times New Roman" w:hAnsi="Times New Roman" w:cs="Times New Roman"/>
          <w:b/>
          <w:i/>
          <w:sz w:val="28"/>
          <w:szCs w:val="28"/>
        </w:rPr>
        <w:t>) … (Grade)</w:t>
      </w:r>
    </w:p>
    <w:p w14:paraId="29BD794D" w14:textId="77777777" w:rsidR="00C96A7D" w:rsidRPr="007B1576" w:rsidRDefault="00C96A7D" w:rsidP="00C96A7D">
      <w:pPr>
        <w:tabs>
          <w:tab w:val="left" w:pos="284"/>
          <w:tab w:val="left" w:pos="2552"/>
        </w:tabs>
        <w:jc w:val="both"/>
        <w:rPr>
          <w:b/>
          <w:i/>
          <w:iCs/>
          <w:sz w:val="24"/>
          <w:szCs w:val="24"/>
        </w:rPr>
      </w:pPr>
    </w:p>
    <w:p w14:paraId="64E33EBC" w14:textId="77777777" w:rsidR="00C96A7D" w:rsidRPr="007B1576" w:rsidRDefault="00C96A7D" w:rsidP="00C96A7D">
      <w:pPr>
        <w:tabs>
          <w:tab w:val="left" w:pos="284"/>
          <w:tab w:val="left" w:pos="2552"/>
        </w:tabs>
        <w:jc w:val="center"/>
        <w:rPr>
          <w:rStyle w:val="lev"/>
          <w:sz w:val="24"/>
          <w:szCs w:val="24"/>
        </w:rPr>
      </w:pPr>
      <w:r w:rsidRPr="007B1576">
        <w:rPr>
          <w:b/>
          <w:i/>
          <w:iCs/>
          <w:sz w:val="24"/>
          <w:szCs w:val="24"/>
        </w:rPr>
        <w:t>Les mentions en italiques constituent des commentaires destinés à faciliter la rédaction de l’arrêté. Ils doivent être supprimés de l’arrêté définitif.</w:t>
      </w:r>
    </w:p>
    <w:p w14:paraId="7CEAA23D" w14:textId="77777777" w:rsidR="00862605" w:rsidRDefault="00862605" w:rsidP="00862605">
      <w:pPr>
        <w:rPr>
          <w:rFonts w:eastAsia="Calibri"/>
          <w:i/>
          <w:iCs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862605" w14:paraId="551E0EBA" w14:textId="77777777" w:rsidTr="00F828BA">
        <w:tc>
          <w:tcPr>
            <w:tcW w:w="9212" w:type="dxa"/>
            <w:shd w:val="clear" w:color="auto" w:fill="auto"/>
          </w:tcPr>
          <w:p w14:paraId="4D79CF99" w14:textId="77777777" w:rsidR="00862605" w:rsidRDefault="00862605" w:rsidP="00F828BA">
            <w:pPr>
              <w:jc w:val="both"/>
              <w:rPr>
                <w:rFonts w:eastAsia="Calibri"/>
                <w:i/>
                <w:iCs/>
                <w:sz w:val="24"/>
                <w:szCs w:val="24"/>
              </w:rPr>
            </w:pPr>
          </w:p>
        </w:tc>
      </w:tr>
    </w:tbl>
    <w:p w14:paraId="7D27CFDB" w14:textId="77777777" w:rsidR="00C96A7D" w:rsidRPr="007B1576" w:rsidRDefault="00C96A7D" w:rsidP="00C96A7D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</w:p>
    <w:p w14:paraId="7B5E000A" w14:textId="77777777" w:rsidR="00C96A7D" w:rsidRPr="00C96A7D" w:rsidRDefault="00C96A7D" w:rsidP="00C96A7D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  <w:r w:rsidRPr="00C96A7D">
        <w:rPr>
          <w:sz w:val="24"/>
          <w:szCs w:val="24"/>
        </w:rPr>
        <w:t>Le Maire (</w:t>
      </w:r>
      <w:r w:rsidRPr="00C96A7D">
        <w:rPr>
          <w:i/>
          <w:sz w:val="24"/>
          <w:szCs w:val="24"/>
        </w:rPr>
        <w:t>ou le Président</w:t>
      </w:r>
      <w:r w:rsidRPr="00C96A7D">
        <w:rPr>
          <w:sz w:val="24"/>
          <w:szCs w:val="24"/>
        </w:rPr>
        <w:t>) de ...</w:t>
      </w:r>
    </w:p>
    <w:p w14:paraId="603466A8" w14:textId="77777777" w:rsidR="00C96A7D" w:rsidRPr="00C96A7D" w:rsidRDefault="00C96A7D" w:rsidP="00C96A7D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</w:p>
    <w:p w14:paraId="555331F1" w14:textId="77777777" w:rsidR="00C96A7D" w:rsidRPr="00C96A7D" w:rsidRDefault="00C96A7D" w:rsidP="00C96A7D">
      <w:pPr>
        <w:pStyle w:val="Default"/>
        <w:jc w:val="both"/>
        <w:rPr>
          <w:rFonts w:ascii="Times New Roman" w:hAnsi="Times New Roman" w:cs="Times New Roman"/>
        </w:rPr>
      </w:pPr>
      <w:r w:rsidRPr="00C96A7D">
        <w:rPr>
          <w:rFonts w:ascii="Times New Roman" w:hAnsi="Times New Roman" w:cs="Times New Roman"/>
          <w:bCs/>
        </w:rPr>
        <w:t xml:space="preserve">Vu </w:t>
      </w:r>
      <w:r w:rsidRPr="00C96A7D">
        <w:rPr>
          <w:rFonts w:ascii="Times New Roman" w:hAnsi="Times New Roman" w:cs="Times New Roman"/>
        </w:rPr>
        <w:t>la loi n° 83-634 du 13 juillet 1983 modifiée portant droits et obligations des fonctionnaires</w:t>
      </w:r>
      <w:r>
        <w:rPr>
          <w:rFonts w:ascii="Times New Roman" w:hAnsi="Times New Roman" w:cs="Times New Roman"/>
        </w:rPr>
        <w:t>,</w:t>
      </w:r>
    </w:p>
    <w:p w14:paraId="73AFCE81" w14:textId="77777777" w:rsidR="00C96A7D" w:rsidRPr="00C96A7D" w:rsidRDefault="00C96A7D" w:rsidP="00C96A7D">
      <w:pPr>
        <w:pStyle w:val="Default"/>
        <w:jc w:val="both"/>
        <w:rPr>
          <w:rFonts w:ascii="Times New Roman" w:hAnsi="Times New Roman" w:cs="Times New Roman"/>
        </w:rPr>
      </w:pPr>
    </w:p>
    <w:p w14:paraId="3A92108B" w14:textId="6A3BF59D" w:rsidR="00C96A7D" w:rsidRDefault="00C96A7D" w:rsidP="00C96A7D">
      <w:pPr>
        <w:jc w:val="both"/>
        <w:rPr>
          <w:sz w:val="24"/>
          <w:szCs w:val="24"/>
        </w:rPr>
      </w:pPr>
      <w:r w:rsidRPr="00C96A7D">
        <w:rPr>
          <w:sz w:val="24"/>
          <w:szCs w:val="24"/>
        </w:rPr>
        <w:t xml:space="preserve">Vu la loi n° 84-53 du 26 janvier 1984 modifiée, portant dispositions statutaires relatives à </w:t>
      </w:r>
      <w:smartTag w:uri="urn:schemas-microsoft-com:office:smarttags" w:element="PersonName">
        <w:smartTagPr>
          <w:attr w:name="ProductID" w:val="la Fonction Publique Territoriale"/>
        </w:smartTagPr>
        <w:r w:rsidRPr="00C96A7D">
          <w:rPr>
            <w:sz w:val="24"/>
            <w:szCs w:val="24"/>
          </w:rPr>
          <w:t>la Fonction Publique Territoriale</w:t>
        </w:r>
      </w:smartTag>
      <w:r w:rsidRPr="00C96A7D">
        <w:rPr>
          <w:sz w:val="24"/>
          <w:szCs w:val="24"/>
        </w:rPr>
        <w:t>,</w:t>
      </w:r>
    </w:p>
    <w:p w14:paraId="194A6673" w14:textId="5648F828" w:rsidR="007358AF" w:rsidRDefault="007358AF" w:rsidP="00C96A7D">
      <w:pPr>
        <w:jc w:val="both"/>
        <w:rPr>
          <w:sz w:val="24"/>
          <w:szCs w:val="24"/>
        </w:rPr>
      </w:pPr>
    </w:p>
    <w:p w14:paraId="48650114" w14:textId="2FD5C95C" w:rsidR="007358AF" w:rsidRDefault="007358AF" w:rsidP="00C96A7D">
      <w:pPr>
        <w:jc w:val="both"/>
        <w:rPr>
          <w:sz w:val="24"/>
          <w:szCs w:val="24"/>
        </w:rPr>
      </w:pPr>
      <w:r w:rsidRPr="007358AF">
        <w:rPr>
          <w:sz w:val="24"/>
          <w:szCs w:val="24"/>
        </w:rPr>
        <w:t>Vu le décret n° 88-145 du 15 février 1988 modifié, pris pour l’application de l’article 136 de la loi du 26 janvier 1984 modifiée portant dispositions statuaires relatives à la fonction publique territoriale et relatif aux agents contractuels de la fonction publique territoriale</w:t>
      </w:r>
      <w:r>
        <w:rPr>
          <w:sz w:val="24"/>
          <w:szCs w:val="24"/>
        </w:rPr>
        <w:t>,</w:t>
      </w:r>
    </w:p>
    <w:p w14:paraId="6E14A23B" w14:textId="77777777" w:rsidR="00C96A7D" w:rsidRPr="004A76A6" w:rsidRDefault="00C96A7D" w:rsidP="00C96A7D">
      <w:pPr>
        <w:jc w:val="both"/>
        <w:rPr>
          <w:sz w:val="24"/>
          <w:szCs w:val="24"/>
        </w:rPr>
      </w:pPr>
    </w:p>
    <w:p w14:paraId="28A09923" w14:textId="77777777" w:rsidR="00C96A7D" w:rsidRPr="00247C97" w:rsidRDefault="00C96A7D" w:rsidP="00247C97">
      <w:pPr>
        <w:tabs>
          <w:tab w:val="right" w:pos="1656"/>
          <w:tab w:val="left" w:pos="2127"/>
          <w:tab w:val="left" w:pos="6216"/>
        </w:tabs>
        <w:jc w:val="both"/>
        <w:rPr>
          <w:b/>
          <w:sz w:val="24"/>
          <w:szCs w:val="24"/>
          <w:u w:val="single"/>
        </w:rPr>
      </w:pPr>
      <w:r w:rsidRPr="00C96A7D">
        <w:rPr>
          <w:sz w:val="24"/>
          <w:szCs w:val="24"/>
        </w:rPr>
        <w:t xml:space="preserve">Considérant que </w:t>
      </w:r>
      <w:r w:rsidR="00247C97" w:rsidRPr="007B1576">
        <w:rPr>
          <w:sz w:val="24"/>
          <w:szCs w:val="24"/>
        </w:rPr>
        <w:t xml:space="preserve">Monsieur </w:t>
      </w:r>
      <w:r w:rsidR="00247C97" w:rsidRPr="007B1576">
        <w:rPr>
          <w:i/>
          <w:sz w:val="24"/>
          <w:szCs w:val="24"/>
        </w:rPr>
        <w:t xml:space="preserve">(ou </w:t>
      </w:r>
      <w:r w:rsidR="004A76A6" w:rsidRPr="007B1576">
        <w:rPr>
          <w:i/>
          <w:sz w:val="24"/>
          <w:szCs w:val="24"/>
        </w:rPr>
        <w:t>Madame)</w:t>
      </w:r>
      <w:r w:rsidR="004A76A6" w:rsidRPr="007B1576">
        <w:rPr>
          <w:sz w:val="24"/>
          <w:szCs w:val="24"/>
        </w:rPr>
        <w:t xml:space="preserve"> ...</w:t>
      </w:r>
      <w:r w:rsidR="00247C97" w:rsidRPr="00F01AAD">
        <w:rPr>
          <w:b/>
          <w:sz w:val="24"/>
          <w:szCs w:val="24"/>
        </w:rPr>
        <w:t xml:space="preserve"> </w:t>
      </w:r>
      <w:r w:rsidRPr="00C96A7D">
        <w:rPr>
          <w:sz w:val="24"/>
          <w:szCs w:val="24"/>
        </w:rPr>
        <w:t>a abandonné son service le</w:t>
      </w:r>
      <w:r>
        <w:rPr>
          <w:sz w:val="24"/>
          <w:szCs w:val="24"/>
        </w:rPr>
        <w:t xml:space="preserve"> …</w:t>
      </w:r>
      <w:r w:rsidRPr="00C96A7D">
        <w:rPr>
          <w:sz w:val="24"/>
          <w:szCs w:val="24"/>
        </w:rPr>
        <w:t xml:space="preserve"> et qu’il (ou elle) n’a pas repris ses fonctions depuis cette date,</w:t>
      </w:r>
    </w:p>
    <w:p w14:paraId="02F6997C" w14:textId="77777777" w:rsidR="00247C97" w:rsidRPr="00247C97" w:rsidRDefault="00247C97" w:rsidP="00C96A7D">
      <w:pPr>
        <w:jc w:val="both"/>
        <w:rPr>
          <w:sz w:val="24"/>
          <w:szCs w:val="24"/>
        </w:rPr>
      </w:pPr>
    </w:p>
    <w:p w14:paraId="496AD01C" w14:textId="73621DEA" w:rsidR="00247C97" w:rsidRPr="00C96A7D" w:rsidRDefault="00247C97" w:rsidP="00F01AAD">
      <w:pPr>
        <w:jc w:val="both"/>
        <w:rPr>
          <w:sz w:val="24"/>
          <w:szCs w:val="24"/>
        </w:rPr>
      </w:pPr>
      <w:r w:rsidRPr="00C96A7D">
        <w:rPr>
          <w:sz w:val="24"/>
          <w:szCs w:val="24"/>
        </w:rPr>
        <w:t xml:space="preserve">Considérant que l’intéressé(e), mis(e) en demeure, par lettre recommandée en date du …… avec accusé de réception notifiée le……, de reprendre son poste </w:t>
      </w:r>
      <w:r w:rsidRPr="00247C97">
        <w:rPr>
          <w:i/>
          <w:sz w:val="24"/>
          <w:szCs w:val="24"/>
        </w:rPr>
        <w:t>ou de justifier de son absence</w:t>
      </w:r>
      <w:r w:rsidRPr="00C96A7D">
        <w:rPr>
          <w:sz w:val="24"/>
          <w:szCs w:val="24"/>
        </w:rPr>
        <w:t xml:space="preserve">, n’a </w:t>
      </w:r>
      <w:r w:rsidR="00C57038">
        <w:rPr>
          <w:sz w:val="24"/>
          <w:szCs w:val="24"/>
        </w:rPr>
        <w:t>ni</w:t>
      </w:r>
      <w:r w:rsidRPr="00C96A7D">
        <w:rPr>
          <w:sz w:val="24"/>
          <w:szCs w:val="24"/>
        </w:rPr>
        <w:t xml:space="preserve"> répondu à ladite mise en demeure</w:t>
      </w:r>
      <w:r w:rsidR="00F01AAD">
        <w:rPr>
          <w:sz w:val="24"/>
          <w:szCs w:val="24"/>
        </w:rPr>
        <w:t xml:space="preserve"> </w:t>
      </w:r>
      <w:r w:rsidR="00C57038" w:rsidRPr="00C57038">
        <w:rPr>
          <w:sz w:val="24"/>
          <w:szCs w:val="24"/>
        </w:rPr>
        <w:t>ni</w:t>
      </w:r>
      <w:r w:rsidR="00F01AAD" w:rsidRPr="00C57038">
        <w:rPr>
          <w:sz w:val="24"/>
          <w:szCs w:val="24"/>
        </w:rPr>
        <w:t xml:space="preserve"> fourni de justificatif</w:t>
      </w:r>
      <w:r w:rsidR="00F01AAD" w:rsidRPr="00AD2BBA">
        <w:rPr>
          <w:sz w:val="24"/>
          <w:szCs w:val="24"/>
        </w:rPr>
        <w:t>s</w:t>
      </w:r>
      <w:r w:rsidR="00F01AAD" w:rsidRPr="00C57038">
        <w:rPr>
          <w:sz w:val="24"/>
          <w:szCs w:val="24"/>
        </w:rPr>
        <w:t xml:space="preserve"> d'ordre matériel ou médical susceptible</w:t>
      </w:r>
      <w:r w:rsidR="00F01AAD" w:rsidRPr="00AD2BBA">
        <w:rPr>
          <w:sz w:val="24"/>
          <w:szCs w:val="24"/>
        </w:rPr>
        <w:t>s</w:t>
      </w:r>
      <w:r w:rsidR="00F01AAD" w:rsidRPr="00C57038">
        <w:rPr>
          <w:sz w:val="24"/>
          <w:szCs w:val="24"/>
        </w:rPr>
        <w:t xml:space="preserve"> d'expliquer son absence ou sa situation</w:t>
      </w:r>
      <w:r w:rsidR="00F01AAD">
        <w:rPr>
          <w:sz w:val="24"/>
          <w:szCs w:val="24"/>
        </w:rPr>
        <w:t xml:space="preserve">, </w:t>
      </w:r>
      <w:r w:rsidRPr="00C96A7D">
        <w:rPr>
          <w:sz w:val="24"/>
          <w:szCs w:val="24"/>
        </w:rPr>
        <w:t xml:space="preserve">bien qu’il (elle) ait été informé(e) qu’en cas de refus d’obtempérer, il (elle) serait radié(e) des </w:t>
      </w:r>
      <w:r w:rsidR="00F828BA">
        <w:rPr>
          <w:sz w:val="24"/>
          <w:szCs w:val="24"/>
        </w:rPr>
        <w:t>effectifs</w:t>
      </w:r>
      <w:r w:rsidRPr="00C96A7D">
        <w:rPr>
          <w:sz w:val="24"/>
          <w:szCs w:val="24"/>
        </w:rPr>
        <w:t>, sans procédure disciplinaire préalable,</w:t>
      </w:r>
    </w:p>
    <w:p w14:paraId="21BEA681" w14:textId="77777777" w:rsidR="00C96A7D" w:rsidRPr="00C96A7D" w:rsidRDefault="00C96A7D" w:rsidP="00C96A7D">
      <w:pPr>
        <w:jc w:val="both"/>
        <w:rPr>
          <w:sz w:val="24"/>
          <w:szCs w:val="24"/>
        </w:rPr>
      </w:pPr>
    </w:p>
    <w:p w14:paraId="2A0675A9" w14:textId="77777777" w:rsidR="00C96A7D" w:rsidRPr="00AD2BBA" w:rsidRDefault="00C96A7D" w:rsidP="00AD2BBA">
      <w:pPr>
        <w:jc w:val="both"/>
        <w:rPr>
          <w:sz w:val="24"/>
          <w:szCs w:val="24"/>
        </w:rPr>
      </w:pPr>
      <w:r w:rsidRPr="00C96A7D">
        <w:rPr>
          <w:sz w:val="24"/>
          <w:szCs w:val="24"/>
        </w:rPr>
        <w:t>Considérant qu’en abandonnant son service sans raison valable et légitime, l’agent rompt le lien qui l’unit à l’administration et se place de son fait en dehors des champs d’application des lois et règlements édictés en vue de garantir l’exercice des droits inhérents à l’emploi,</w:t>
      </w:r>
    </w:p>
    <w:p w14:paraId="54DCA338" w14:textId="77777777" w:rsidR="00C96A7D" w:rsidRDefault="00C96A7D" w:rsidP="00C96A7D">
      <w:pPr>
        <w:tabs>
          <w:tab w:val="left" w:pos="0"/>
          <w:tab w:val="left" w:pos="2268"/>
          <w:tab w:val="left" w:pos="2552"/>
        </w:tabs>
        <w:jc w:val="both"/>
        <w:rPr>
          <w:b/>
          <w:bCs/>
          <w:sz w:val="24"/>
          <w:szCs w:val="24"/>
        </w:rPr>
      </w:pPr>
    </w:p>
    <w:p w14:paraId="2F6E787B" w14:textId="77777777" w:rsidR="00AD2BBA" w:rsidRPr="00C96A7D" w:rsidRDefault="00AD2BBA" w:rsidP="00C96A7D">
      <w:pPr>
        <w:tabs>
          <w:tab w:val="left" w:pos="0"/>
          <w:tab w:val="left" w:pos="2268"/>
          <w:tab w:val="left" w:pos="2552"/>
        </w:tabs>
        <w:jc w:val="both"/>
        <w:rPr>
          <w:b/>
          <w:bCs/>
          <w:sz w:val="24"/>
          <w:szCs w:val="24"/>
        </w:rPr>
      </w:pPr>
    </w:p>
    <w:p w14:paraId="3C10D80E" w14:textId="77777777" w:rsidR="00C96A7D" w:rsidRPr="00C96A7D" w:rsidRDefault="00C96A7D" w:rsidP="00C96A7D">
      <w:pPr>
        <w:tabs>
          <w:tab w:val="left" w:pos="0"/>
          <w:tab w:val="left" w:pos="2268"/>
          <w:tab w:val="left" w:pos="2552"/>
        </w:tabs>
        <w:jc w:val="center"/>
        <w:rPr>
          <w:b/>
          <w:bCs/>
          <w:sz w:val="24"/>
          <w:szCs w:val="24"/>
        </w:rPr>
      </w:pPr>
      <w:r w:rsidRPr="00C96A7D">
        <w:rPr>
          <w:b/>
          <w:bCs/>
          <w:sz w:val="24"/>
          <w:szCs w:val="24"/>
        </w:rPr>
        <w:t>ARRÊTE</w:t>
      </w:r>
    </w:p>
    <w:p w14:paraId="6D3D74F7" w14:textId="77777777" w:rsidR="00C96A7D" w:rsidRPr="00C96A7D" w:rsidRDefault="00C96A7D" w:rsidP="00C96A7D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</w:p>
    <w:p w14:paraId="69BD0670" w14:textId="77777777" w:rsidR="00C96A7D" w:rsidRPr="00C96A7D" w:rsidRDefault="00C96A7D" w:rsidP="00C96A7D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  <w:r w:rsidRPr="00C96A7D">
        <w:rPr>
          <w:b/>
          <w:bCs/>
          <w:sz w:val="24"/>
          <w:szCs w:val="24"/>
          <w:u w:val="single"/>
        </w:rPr>
        <w:t>Article 1</w:t>
      </w:r>
      <w:r w:rsidRPr="00C96A7D">
        <w:rPr>
          <w:b/>
          <w:bCs/>
          <w:sz w:val="24"/>
          <w:szCs w:val="24"/>
        </w:rPr>
        <w:t xml:space="preserve"> :</w:t>
      </w:r>
    </w:p>
    <w:p w14:paraId="13ACE74F" w14:textId="5EB35896" w:rsidR="00C96A7D" w:rsidRPr="00247C97" w:rsidRDefault="00247C97" w:rsidP="00247C97">
      <w:pPr>
        <w:tabs>
          <w:tab w:val="right" w:pos="1656"/>
          <w:tab w:val="left" w:pos="2127"/>
          <w:tab w:val="left" w:pos="6216"/>
        </w:tabs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A compter du …</w:t>
      </w:r>
      <w:r w:rsidR="00C96A7D" w:rsidRPr="00C96A7D">
        <w:rPr>
          <w:sz w:val="24"/>
          <w:szCs w:val="24"/>
        </w:rPr>
        <w:t xml:space="preserve"> (</w:t>
      </w:r>
      <w:r w:rsidR="00C96A7D" w:rsidRPr="00C96A7D">
        <w:rPr>
          <w:i/>
          <w:sz w:val="24"/>
          <w:szCs w:val="24"/>
        </w:rPr>
        <w:t>au plus tôt à la date de notification</w:t>
      </w:r>
      <w:r>
        <w:rPr>
          <w:i/>
          <w:sz w:val="24"/>
          <w:szCs w:val="24"/>
        </w:rPr>
        <w:t xml:space="preserve"> du présent arrêté</w:t>
      </w:r>
      <w:r w:rsidR="00C96A7D" w:rsidRPr="00C96A7D">
        <w:rPr>
          <w:i/>
          <w:sz w:val="24"/>
          <w:szCs w:val="24"/>
        </w:rPr>
        <w:t xml:space="preserve">), </w:t>
      </w:r>
      <w:r w:rsidRPr="007B1576">
        <w:rPr>
          <w:sz w:val="24"/>
          <w:szCs w:val="24"/>
        </w:rPr>
        <w:t xml:space="preserve">Monsieur </w:t>
      </w:r>
      <w:r w:rsidRPr="007B1576">
        <w:rPr>
          <w:i/>
          <w:sz w:val="24"/>
          <w:szCs w:val="24"/>
        </w:rPr>
        <w:t>(ou Madame)</w:t>
      </w:r>
      <w:r w:rsidRPr="007B1576">
        <w:rPr>
          <w:sz w:val="24"/>
          <w:szCs w:val="24"/>
        </w:rPr>
        <w:t>...</w:t>
      </w:r>
      <w:r>
        <w:rPr>
          <w:sz w:val="24"/>
          <w:szCs w:val="24"/>
        </w:rPr>
        <w:t xml:space="preserve"> </w:t>
      </w:r>
      <w:r w:rsidR="00C96A7D" w:rsidRPr="00C96A7D">
        <w:rPr>
          <w:i/>
          <w:iCs/>
          <w:sz w:val="24"/>
          <w:szCs w:val="24"/>
        </w:rPr>
        <w:t>(Grade),</w:t>
      </w:r>
      <w:r w:rsidR="00C96A7D" w:rsidRPr="00C96A7D">
        <w:rPr>
          <w:sz w:val="24"/>
          <w:szCs w:val="24"/>
        </w:rPr>
        <w:t xml:space="preserve"> est radié</w:t>
      </w:r>
      <w:r w:rsidR="00C96A7D" w:rsidRPr="00C96A7D">
        <w:rPr>
          <w:iCs/>
          <w:sz w:val="24"/>
          <w:szCs w:val="24"/>
        </w:rPr>
        <w:t xml:space="preserve">(e) </w:t>
      </w:r>
      <w:r w:rsidR="00C96A7D" w:rsidRPr="00C96A7D">
        <w:rPr>
          <w:sz w:val="24"/>
          <w:szCs w:val="24"/>
        </w:rPr>
        <w:t xml:space="preserve">des </w:t>
      </w:r>
      <w:r w:rsidR="00F828BA">
        <w:rPr>
          <w:sz w:val="24"/>
          <w:szCs w:val="24"/>
        </w:rPr>
        <w:t xml:space="preserve">effectifs </w:t>
      </w:r>
      <w:r w:rsidR="00C96A7D" w:rsidRPr="00C96A7D">
        <w:rPr>
          <w:sz w:val="24"/>
          <w:szCs w:val="24"/>
        </w:rPr>
        <w:t>et perd sa qualité d</w:t>
      </w:r>
      <w:r w:rsidR="00F828BA">
        <w:rPr>
          <w:sz w:val="24"/>
          <w:szCs w:val="24"/>
        </w:rPr>
        <w:t xml:space="preserve">’agent public contractuel de </w:t>
      </w:r>
      <w:r w:rsidR="00F828BA" w:rsidRPr="00F828BA">
        <w:rPr>
          <w:i/>
          <w:iCs/>
          <w:sz w:val="24"/>
          <w:szCs w:val="24"/>
        </w:rPr>
        <w:t>(Nom de la collectivité)</w:t>
      </w:r>
      <w:r w:rsidR="00C96A7D" w:rsidRPr="00C96A7D">
        <w:rPr>
          <w:sz w:val="24"/>
          <w:szCs w:val="24"/>
        </w:rPr>
        <w:t>,</w:t>
      </w:r>
    </w:p>
    <w:p w14:paraId="13B37DF6" w14:textId="77777777" w:rsidR="00862605" w:rsidRPr="00862605" w:rsidRDefault="00862605" w:rsidP="00C96A7D">
      <w:pPr>
        <w:jc w:val="both"/>
        <w:rPr>
          <w:iCs/>
          <w:sz w:val="24"/>
          <w:szCs w:val="24"/>
        </w:rPr>
      </w:pPr>
    </w:p>
    <w:p w14:paraId="67F4036E" w14:textId="03057962" w:rsidR="00C96A7D" w:rsidRPr="007B1576" w:rsidRDefault="00C96A7D" w:rsidP="00C96A7D">
      <w:pPr>
        <w:jc w:val="both"/>
        <w:rPr>
          <w:sz w:val="24"/>
          <w:szCs w:val="24"/>
        </w:rPr>
      </w:pPr>
      <w:r w:rsidRPr="007B1576">
        <w:rPr>
          <w:b/>
          <w:sz w:val="24"/>
          <w:szCs w:val="24"/>
          <w:u w:val="single"/>
        </w:rPr>
        <w:t xml:space="preserve">Article </w:t>
      </w:r>
      <w:r w:rsidR="00F828BA">
        <w:rPr>
          <w:b/>
          <w:sz w:val="24"/>
          <w:szCs w:val="24"/>
          <w:u w:val="single"/>
        </w:rPr>
        <w:t>2</w:t>
      </w:r>
      <w:r w:rsidRPr="007B1576">
        <w:rPr>
          <w:b/>
          <w:sz w:val="24"/>
          <w:szCs w:val="24"/>
        </w:rPr>
        <w:t> :</w:t>
      </w:r>
    </w:p>
    <w:p w14:paraId="17349497" w14:textId="77777777" w:rsidR="00C96A7D" w:rsidRPr="007B1576" w:rsidRDefault="00C96A7D" w:rsidP="00C96A7D">
      <w:pPr>
        <w:tabs>
          <w:tab w:val="right" w:pos="1656"/>
          <w:tab w:val="left" w:pos="2127"/>
          <w:tab w:val="left" w:pos="6216"/>
        </w:tabs>
        <w:jc w:val="both"/>
        <w:rPr>
          <w:b/>
          <w:sz w:val="24"/>
          <w:szCs w:val="24"/>
          <w:u w:val="single"/>
        </w:rPr>
      </w:pPr>
      <w:r w:rsidRPr="007B1576">
        <w:rPr>
          <w:sz w:val="22"/>
          <w:szCs w:val="22"/>
        </w:rPr>
        <w:tab/>
      </w:r>
      <w:r w:rsidRPr="007B1576">
        <w:rPr>
          <w:sz w:val="24"/>
          <w:szCs w:val="24"/>
        </w:rPr>
        <w:t>Le Directeur Général des Services</w:t>
      </w:r>
      <w:r w:rsidRPr="007B1576">
        <w:rPr>
          <w:i/>
          <w:sz w:val="24"/>
          <w:szCs w:val="24"/>
        </w:rPr>
        <w:t xml:space="preserve"> (ou la secrétaire de mairie, le Directeur…)</w:t>
      </w:r>
      <w:r w:rsidRPr="007B1576">
        <w:rPr>
          <w:sz w:val="24"/>
          <w:szCs w:val="24"/>
        </w:rPr>
        <w:t xml:space="preserve"> est chargé de l’exécution du présent arrêté qui sera notifié à Monsieur </w:t>
      </w:r>
      <w:r w:rsidRPr="007B1576">
        <w:rPr>
          <w:i/>
          <w:sz w:val="24"/>
          <w:szCs w:val="24"/>
        </w:rPr>
        <w:t>(ou Madame)</w:t>
      </w:r>
      <w:r w:rsidRPr="007B1576">
        <w:rPr>
          <w:sz w:val="24"/>
          <w:szCs w:val="24"/>
        </w:rPr>
        <w:t>...</w:t>
      </w:r>
    </w:p>
    <w:p w14:paraId="57352179" w14:textId="77777777" w:rsidR="00862605" w:rsidRPr="007B1576" w:rsidRDefault="00862605" w:rsidP="00C96A7D">
      <w:pPr>
        <w:jc w:val="both"/>
        <w:rPr>
          <w:sz w:val="24"/>
          <w:szCs w:val="24"/>
        </w:rPr>
      </w:pPr>
    </w:p>
    <w:p w14:paraId="2C51F6C6" w14:textId="32844967" w:rsidR="00C96A7D" w:rsidRPr="007B1576" w:rsidRDefault="00C96A7D" w:rsidP="00C96A7D">
      <w:pPr>
        <w:pStyle w:val="Retraitcorpsdetexte2"/>
        <w:spacing w:after="0" w:line="240" w:lineRule="auto"/>
        <w:ind w:left="0"/>
        <w:jc w:val="both"/>
        <w:rPr>
          <w:b/>
          <w:sz w:val="24"/>
          <w:szCs w:val="24"/>
        </w:rPr>
      </w:pPr>
      <w:r w:rsidRPr="007B1576">
        <w:rPr>
          <w:b/>
          <w:sz w:val="24"/>
          <w:szCs w:val="24"/>
          <w:u w:val="single"/>
        </w:rPr>
        <w:t xml:space="preserve">Article </w:t>
      </w:r>
      <w:r w:rsidR="00F828BA">
        <w:rPr>
          <w:b/>
          <w:sz w:val="24"/>
          <w:szCs w:val="24"/>
          <w:u w:val="single"/>
        </w:rPr>
        <w:t>3</w:t>
      </w:r>
      <w:r w:rsidRPr="007B1576">
        <w:rPr>
          <w:b/>
          <w:sz w:val="24"/>
          <w:szCs w:val="24"/>
        </w:rPr>
        <w:t xml:space="preserve"> : </w:t>
      </w:r>
    </w:p>
    <w:p w14:paraId="5F74DF45" w14:textId="77777777" w:rsidR="00C96A7D" w:rsidRPr="007B1576" w:rsidRDefault="00C96A7D" w:rsidP="00C96A7D">
      <w:pPr>
        <w:tabs>
          <w:tab w:val="left" w:pos="0"/>
        </w:tabs>
        <w:jc w:val="both"/>
        <w:rPr>
          <w:sz w:val="24"/>
          <w:szCs w:val="24"/>
        </w:rPr>
      </w:pPr>
      <w:r w:rsidRPr="007B1576">
        <w:rPr>
          <w:sz w:val="24"/>
          <w:szCs w:val="24"/>
        </w:rPr>
        <w:t xml:space="preserve">Le Maire </w:t>
      </w:r>
      <w:r w:rsidRPr="007B1576">
        <w:rPr>
          <w:i/>
          <w:sz w:val="24"/>
          <w:szCs w:val="24"/>
        </w:rPr>
        <w:t>(ou le Président)</w:t>
      </w:r>
      <w:r w:rsidRPr="007B1576">
        <w:rPr>
          <w:sz w:val="24"/>
          <w:szCs w:val="24"/>
        </w:rPr>
        <w:t xml:space="preserve"> certifie sous sa responsabilité le caractère exécutoire de cet acte, informe que le présent arrêté peut faire l'objet d'un recours pour excès de pouvoir, devant le </w:t>
      </w:r>
      <w:r w:rsidRPr="007B1576">
        <w:rPr>
          <w:sz w:val="24"/>
          <w:szCs w:val="24"/>
        </w:rPr>
        <w:lastRenderedPageBreak/>
        <w:t>Tribunal Administratif d’Amiens dans un délai de deux mois, à compter de la présente notification.</w:t>
      </w:r>
    </w:p>
    <w:p w14:paraId="21A65600" w14:textId="77777777" w:rsidR="00C96A7D" w:rsidRPr="007B1576" w:rsidRDefault="00C96A7D" w:rsidP="00C96A7D">
      <w:pPr>
        <w:tabs>
          <w:tab w:val="left" w:pos="1276"/>
        </w:tabs>
        <w:jc w:val="both"/>
        <w:rPr>
          <w:b/>
          <w:color w:val="000000" w:themeColor="text1"/>
          <w:sz w:val="24"/>
          <w:szCs w:val="24"/>
          <w:u w:val="single"/>
        </w:rPr>
      </w:pPr>
    </w:p>
    <w:p w14:paraId="053E021D" w14:textId="6F600D6B" w:rsidR="00C96A7D" w:rsidRPr="007B1576" w:rsidRDefault="00C96A7D" w:rsidP="00C96A7D">
      <w:pPr>
        <w:tabs>
          <w:tab w:val="left" w:pos="1276"/>
        </w:tabs>
        <w:jc w:val="both"/>
        <w:rPr>
          <w:b/>
          <w:color w:val="000000" w:themeColor="text1"/>
          <w:sz w:val="24"/>
          <w:szCs w:val="24"/>
        </w:rPr>
      </w:pPr>
      <w:r w:rsidRPr="007B1576">
        <w:rPr>
          <w:b/>
          <w:color w:val="000000" w:themeColor="text1"/>
          <w:sz w:val="24"/>
          <w:szCs w:val="24"/>
          <w:u w:val="single"/>
        </w:rPr>
        <w:t xml:space="preserve">Article </w:t>
      </w:r>
      <w:r w:rsidR="00F828BA">
        <w:rPr>
          <w:b/>
          <w:color w:val="000000" w:themeColor="text1"/>
          <w:sz w:val="24"/>
          <w:szCs w:val="24"/>
          <w:u w:val="single"/>
        </w:rPr>
        <w:t>4</w:t>
      </w:r>
      <w:r w:rsidRPr="007B1576">
        <w:rPr>
          <w:b/>
          <w:i/>
          <w:color w:val="000000" w:themeColor="text1"/>
          <w:sz w:val="24"/>
          <w:szCs w:val="24"/>
        </w:rPr>
        <w:t xml:space="preserve"> </w:t>
      </w:r>
      <w:r w:rsidRPr="007B1576">
        <w:rPr>
          <w:color w:val="000000" w:themeColor="text1"/>
          <w:sz w:val="24"/>
          <w:szCs w:val="24"/>
        </w:rPr>
        <w:t>:</w:t>
      </w:r>
      <w:r w:rsidRPr="007B1576">
        <w:rPr>
          <w:b/>
          <w:color w:val="000000" w:themeColor="text1"/>
          <w:sz w:val="24"/>
          <w:szCs w:val="24"/>
        </w:rPr>
        <w:t xml:space="preserve"> </w:t>
      </w:r>
    </w:p>
    <w:p w14:paraId="36E3CA48" w14:textId="77777777" w:rsidR="00C96A7D" w:rsidRPr="007B1576" w:rsidRDefault="00C96A7D" w:rsidP="00C96A7D">
      <w:pPr>
        <w:jc w:val="both"/>
        <w:rPr>
          <w:sz w:val="24"/>
          <w:szCs w:val="24"/>
        </w:rPr>
      </w:pPr>
      <w:r w:rsidRPr="007B1576">
        <w:rPr>
          <w:color w:val="000000" w:themeColor="text1"/>
          <w:sz w:val="24"/>
          <w:szCs w:val="24"/>
        </w:rPr>
        <w:t xml:space="preserve">Ampliation du présent arrêté sera transmise au Président du Centre de Gestion de l’Oise et </w:t>
      </w:r>
      <w:r>
        <w:rPr>
          <w:color w:val="000000" w:themeColor="text1"/>
          <w:sz w:val="24"/>
          <w:szCs w:val="24"/>
        </w:rPr>
        <w:t xml:space="preserve">au </w:t>
      </w:r>
      <w:r w:rsidRPr="007B1576">
        <w:rPr>
          <w:sz w:val="24"/>
          <w:szCs w:val="24"/>
        </w:rPr>
        <w:t>comptable de la collectivité</w:t>
      </w:r>
      <w:r w:rsidRPr="007B1576">
        <w:rPr>
          <w:color w:val="000000" w:themeColor="text1"/>
          <w:sz w:val="24"/>
          <w:szCs w:val="24"/>
        </w:rPr>
        <w:t>.</w:t>
      </w:r>
    </w:p>
    <w:p w14:paraId="5BD40B64" w14:textId="77777777" w:rsidR="00C96A7D" w:rsidRPr="007B1576" w:rsidRDefault="00C96A7D" w:rsidP="00C96A7D">
      <w:pPr>
        <w:jc w:val="both"/>
        <w:rPr>
          <w:bCs/>
          <w:sz w:val="24"/>
          <w:szCs w:val="24"/>
        </w:rPr>
      </w:pPr>
    </w:p>
    <w:p w14:paraId="70C5CFFF" w14:textId="77777777" w:rsidR="00C96A7D" w:rsidRPr="007B1576" w:rsidRDefault="00C96A7D" w:rsidP="00C96A7D">
      <w:pPr>
        <w:jc w:val="both"/>
        <w:rPr>
          <w:bCs/>
          <w:sz w:val="24"/>
          <w:szCs w:val="24"/>
        </w:rPr>
      </w:pPr>
    </w:p>
    <w:p w14:paraId="6FC94D37" w14:textId="77777777" w:rsidR="00C96A7D" w:rsidRPr="007B1576" w:rsidRDefault="00C96A7D" w:rsidP="00C96A7D">
      <w:pPr>
        <w:ind w:left="708" w:firstLine="708"/>
        <w:jc w:val="both"/>
        <w:rPr>
          <w:sz w:val="24"/>
          <w:szCs w:val="24"/>
        </w:rPr>
      </w:pPr>
      <w:r w:rsidRPr="007B1576">
        <w:rPr>
          <w:sz w:val="24"/>
          <w:szCs w:val="24"/>
        </w:rPr>
        <w:t>Notifié à l'agent le :</w:t>
      </w:r>
      <w:r w:rsidRPr="007B1576">
        <w:rPr>
          <w:sz w:val="24"/>
          <w:szCs w:val="24"/>
        </w:rPr>
        <w:tab/>
      </w:r>
      <w:r w:rsidRPr="007B1576">
        <w:rPr>
          <w:sz w:val="24"/>
          <w:szCs w:val="24"/>
        </w:rPr>
        <w:tab/>
      </w:r>
      <w:r w:rsidRPr="007B1576">
        <w:rPr>
          <w:sz w:val="24"/>
          <w:szCs w:val="24"/>
        </w:rPr>
        <w:tab/>
      </w:r>
      <w:r w:rsidRPr="007B1576">
        <w:rPr>
          <w:sz w:val="24"/>
          <w:szCs w:val="24"/>
        </w:rPr>
        <w:tab/>
        <w:t>Fait à ..., le ...</w:t>
      </w:r>
    </w:p>
    <w:p w14:paraId="18A42042" w14:textId="77777777" w:rsidR="00C96A7D" w:rsidRPr="007B1576" w:rsidRDefault="00C96A7D" w:rsidP="00C96A7D">
      <w:pPr>
        <w:ind w:left="708" w:firstLine="708"/>
        <w:jc w:val="both"/>
        <w:rPr>
          <w:sz w:val="24"/>
          <w:szCs w:val="24"/>
        </w:rPr>
      </w:pPr>
      <w:r w:rsidRPr="007B1576">
        <w:rPr>
          <w:sz w:val="24"/>
          <w:szCs w:val="24"/>
        </w:rPr>
        <w:t>(date et signature)</w:t>
      </w:r>
      <w:r w:rsidRPr="007B1576">
        <w:rPr>
          <w:sz w:val="24"/>
          <w:szCs w:val="24"/>
        </w:rPr>
        <w:tab/>
      </w:r>
      <w:r w:rsidRPr="007B1576">
        <w:rPr>
          <w:sz w:val="24"/>
          <w:szCs w:val="24"/>
        </w:rPr>
        <w:tab/>
      </w:r>
      <w:r w:rsidRPr="007B1576">
        <w:rPr>
          <w:sz w:val="24"/>
          <w:szCs w:val="24"/>
        </w:rPr>
        <w:tab/>
      </w:r>
      <w:r w:rsidRPr="007B1576">
        <w:rPr>
          <w:sz w:val="24"/>
          <w:szCs w:val="24"/>
        </w:rPr>
        <w:tab/>
        <w:t xml:space="preserve">Le Maire </w:t>
      </w:r>
      <w:r w:rsidRPr="007B1576">
        <w:rPr>
          <w:i/>
          <w:sz w:val="24"/>
          <w:szCs w:val="24"/>
        </w:rPr>
        <w:t>(ou le Président)</w:t>
      </w:r>
      <w:r w:rsidRPr="007B1576">
        <w:rPr>
          <w:sz w:val="24"/>
          <w:szCs w:val="24"/>
        </w:rPr>
        <w:t>,</w:t>
      </w:r>
    </w:p>
    <w:p w14:paraId="6B763F64" w14:textId="77777777" w:rsidR="00C96A7D" w:rsidRPr="007B1576" w:rsidRDefault="00C96A7D" w:rsidP="00C96A7D">
      <w:pPr>
        <w:jc w:val="both"/>
        <w:rPr>
          <w:sz w:val="24"/>
          <w:szCs w:val="24"/>
        </w:rPr>
      </w:pPr>
    </w:p>
    <w:p w14:paraId="326AE11B" w14:textId="77777777" w:rsidR="00C96A7D" w:rsidRPr="007B1576" w:rsidRDefault="00C96A7D" w:rsidP="00C96A7D">
      <w:pPr>
        <w:jc w:val="both"/>
        <w:rPr>
          <w:sz w:val="24"/>
          <w:szCs w:val="24"/>
        </w:rPr>
      </w:pPr>
    </w:p>
    <w:p w14:paraId="494A935D" w14:textId="77777777" w:rsidR="00C96A7D" w:rsidRPr="007B1576" w:rsidRDefault="00C96A7D" w:rsidP="00C96A7D">
      <w:pPr>
        <w:jc w:val="both"/>
        <w:rPr>
          <w:sz w:val="24"/>
          <w:szCs w:val="24"/>
        </w:rPr>
      </w:pPr>
    </w:p>
    <w:p w14:paraId="4D04265C" w14:textId="77777777" w:rsidR="00C96A7D" w:rsidRPr="007B1576" w:rsidRDefault="00C96A7D" w:rsidP="00C96A7D">
      <w:pPr>
        <w:jc w:val="both"/>
        <w:rPr>
          <w:sz w:val="24"/>
          <w:szCs w:val="24"/>
        </w:rPr>
      </w:pPr>
    </w:p>
    <w:p w14:paraId="33406D84" w14:textId="77777777" w:rsidR="00C96A7D" w:rsidRPr="007B1576" w:rsidRDefault="00C96A7D" w:rsidP="00C96A7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49B62F7A" w14:textId="77777777" w:rsidR="00C96A7D" w:rsidRPr="007B1576" w:rsidRDefault="00C96A7D" w:rsidP="00C96A7D">
      <w:pPr>
        <w:jc w:val="both"/>
        <w:rPr>
          <w:sz w:val="24"/>
          <w:szCs w:val="24"/>
        </w:rPr>
      </w:pPr>
    </w:p>
    <w:p w14:paraId="6D4842F2" w14:textId="77777777" w:rsidR="00C96A7D" w:rsidRPr="007B1576" w:rsidRDefault="00C96A7D" w:rsidP="00C96A7D">
      <w:pPr>
        <w:jc w:val="both"/>
      </w:pPr>
    </w:p>
    <w:p w14:paraId="083D1FC6" w14:textId="77777777" w:rsidR="00C96A7D" w:rsidRPr="007B1576" w:rsidRDefault="00C96A7D" w:rsidP="00C96A7D">
      <w:pPr>
        <w:jc w:val="both"/>
      </w:pPr>
    </w:p>
    <w:p w14:paraId="2BF8AB19" w14:textId="77777777" w:rsidR="00C96A7D" w:rsidRPr="007B1576" w:rsidRDefault="00C96A7D" w:rsidP="00C96A7D">
      <w:pPr>
        <w:jc w:val="both"/>
      </w:pPr>
    </w:p>
    <w:p w14:paraId="7DC8B273" w14:textId="77777777" w:rsidR="00C96A7D" w:rsidRPr="007B1576" w:rsidRDefault="00C96A7D" w:rsidP="00C96A7D">
      <w:pPr>
        <w:jc w:val="both"/>
      </w:pPr>
    </w:p>
    <w:p w14:paraId="1772D3DA" w14:textId="77777777" w:rsidR="00C60F78" w:rsidRDefault="00C60F78" w:rsidP="00C96A7D">
      <w:pPr>
        <w:jc w:val="both"/>
      </w:pPr>
    </w:p>
    <w:sectPr w:rsidR="00C60F78" w:rsidSect="00413D4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2ECA64" w14:textId="77777777" w:rsidR="006A088B" w:rsidRDefault="00C57038">
      <w:r>
        <w:separator/>
      </w:r>
    </w:p>
  </w:endnote>
  <w:endnote w:type="continuationSeparator" w:id="0">
    <w:p w14:paraId="7218C8C2" w14:textId="77777777" w:rsidR="006A088B" w:rsidRDefault="00C57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C7855" w14:textId="77777777" w:rsidR="00C57038" w:rsidRPr="00C57038" w:rsidRDefault="00C57038" w:rsidP="00C57038">
    <w:pPr>
      <w:pStyle w:val="Pieddepage"/>
      <w:jc w:val="center"/>
      <w:rPr>
        <w:sz w:val="22"/>
        <w:szCs w:val="22"/>
      </w:rPr>
    </w:pPr>
    <w:r w:rsidRPr="00C57038">
      <w:rPr>
        <w:sz w:val="22"/>
        <w:szCs w:val="22"/>
      </w:rPr>
      <w:t>Pôle juridique</w:t>
    </w:r>
    <w:r w:rsidR="00AD2BBA">
      <w:rPr>
        <w:sz w:val="22"/>
        <w:szCs w:val="22"/>
      </w:rPr>
      <w:t xml:space="preserve"> et carrières CDG60 – </w:t>
    </w:r>
    <w:r w:rsidR="004A76A6">
      <w:rPr>
        <w:sz w:val="22"/>
        <w:szCs w:val="22"/>
      </w:rPr>
      <w:t>Février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35FF3B" w14:textId="77777777" w:rsidR="006A088B" w:rsidRDefault="00C57038">
      <w:r>
        <w:separator/>
      </w:r>
    </w:p>
  </w:footnote>
  <w:footnote w:type="continuationSeparator" w:id="0">
    <w:p w14:paraId="311B6A53" w14:textId="77777777" w:rsidR="006A088B" w:rsidRDefault="00C57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44322" w14:textId="77777777" w:rsidR="008951A3" w:rsidRDefault="007358AF">
    <w:pPr>
      <w:pStyle w:val="En-tte"/>
    </w:pPr>
  </w:p>
  <w:p w14:paraId="1A704885" w14:textId="77777777" w:rsidR="008951A3" w:rsidRDefault="000545CE">
    <w:pPr>
      <w:pStyle w:val="En-tte"/>
    </w:pPr>
    <w:r>
      <w:t>Logo de la collectivité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FE7F9F"/>
    <w:multiLevelType w:val="hybridMultilevel"/>
    <w:tmpl w:val="8E5A7FF6"/>
    <w:lvl w:ilvl="0" w:tplc="EEEEB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A7D"/>
    <w:rsid w:val="000545CE"/>
    <w:rsid w:val="00247C97"/>
    <w:rsid w:val="00416D6C"/>
    <w:rsid w:val="004A76A6"/>
    <w:rsid w:val="006A088B"/>
    <w:rsid w:val="006B0543"/>
    <w:rsid w:val="007358AF"/>
    <w:rsid w:val="00862605"/>
    <w:rsid w:val="009607E9"/>
    <w:rsid w:val="00AD2BBA"/>
    <w:rsid w:val="00C57038"/>
    <w:rsid w:val="00C60F78"/>
    <w:rsid w:val="00C96A7D"/>
    <w:rsid w:val="00D906AC"/>
    <w:rsid w:val="00DE201D"/>
    <w:rsid w:val="00F01AAD"/>
    <w:rsid w:val="00F8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AFC3CB7"/>
  <w15:docId w15:val="{1D4449AA-BD91-4403-B8EA-F645DAEC7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96A7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C96A7D"/>
  </w:style>
  <w:style w:type="paragraph" w:styleId="Retraitcorpsdetexte2">
    <w:name w:val="Body Text Indent 2"/>
    <w:basedOn w:val="Normal"/>
    <w:link w:val="Retraitcorpsdetexte2Car"/>
    <w:uiPriority w:val="99"/>
    <w:unhideWhenUsed/>
    <w:rsid w:val="00C96A7D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C96A7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C96A7D"/>
    <w:rPr>
      <w:b/>
      <w:bCs/>
    </w:rPr>
  </w:style>
  <w:style w:type="paragraph" w:customStyle="1" w:styleId="VuConsidrant">
    <w:name w:val="Vu.Considérant"/>
    <w:basedOn w:val="Normal"/>
    <w:rsid w:val="00C96A7D"/>
    <w:pPr>
      <w:autoSpaceDE w:val="0"/>
      <w:autoSpaceDN w:val="0"/>
      <w:spacing w:after="140"/>
      <w:jc w:val="both"/>
    </w:pPr>
    <w:rPr>
      <w:rFonts w:ascii="Arial" w:hAnsi="Arial" w:cs="Arial"/>
    </w:rPr>
  </w:style>
  <w:style w:type="paragraph" w:customStyle="1" w:styleId="Default">
    <w:name w:val="Default"/>
    <w:rsid w:val="00C96A7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Sansinterligne">
    <w:name w:val="No Spacing"/>
    <w:uiPriority w:val="1"/>
    <w:qFormat/>
    <w:rsid w:val="00C96A7D"/>
    <w:pPr>
      <w:spacing w:after="0" w:line="240" w:lineRule="auto"/>
    </w:pPr>
    <w:rPr>
      <w:rFonts w:ascii="Arial" w:eastAsia="Calibri" w:hAnsi="Arial" w:cs="Times New Roman"/>
      <w:color w:val="231F20"/>
    </w:rPr>
  </w:style>
  <w:style w:type="paragraph" w:customStyle="1" w:styleId="arrte">
    <w:name w:val="&quot;arrête&quot;"/>
    <w:basedOn w:val="VuConsidrant"/>
    <w:rsid w:val="00C96A7D"/>
    <w:pPr>
      <w:spacing w:before="240" w:after="240"/>
      <w:jc w:val="center"/>
    </w:pPr>
    <w:rPr>
      <w:b/>
      <w:bCs/>
      <w:spacing w:val="40"/>
      <w:sz w:val="22"/>
      <w:szCs w:val="22"/>
    </w:rPr>
  </w:style>
  <w:style w:type="paragraph" w:customStyle="1" w:styleId="articlen">
    <w:name w:val="article : n°"/>
    <w:basedOn w:val="VuConsidrant"/>
    <w:rsid w:val="00C96A7D"/>
    <w:pPr>
      <w:spacing w:before="100" w:after="0"/>
    </w:pPr>
    <w:rPr>
      <w:b/>
      <w:bCs/>
    </w:rPr>
  </w:style>
  <w:style w:type="paragraph" w:customStyle="1" w:styleId="articlecontenu">
    <w:name w:val="article : contenu"/>
    <w:basedOn w:val="VuConsidrant"/>
    <w:rsid w:val="00C96A7D"/>
    <w:pPr>
      <w:ind w:firstLine="567"/>
    </w:pPr>
  </w:style>
  <w:style w:type="character" w:customStyle="1" w:styleId="apple-converted-space">
    <w:name w:val="apple-converted-space"/>
    <w:basedOn w:val="Policepardfaut"/>
    <w:rsid w:val="00C96A7D"/>
  </w:style>
  <w:style w:type="paragraph" w:styleId="Pieddepage">
    <w:name w:val="footer"/>
    <w:basedOn w:val="Normal"/>
    <w:link w:val="PieddepageCar"/>
    <w:uiPriority w:val="99"/>
    <w:unhideWhenUsed/>
    <w:rsid w:val="00C5703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57038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862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j.doe</dc:creator>
  <cp:lastModifiedBy>BEYNEY Geoffrey</cp:lastModifiedBy>
  <cp:revision>3</cp:revision>
  <dcterms:created xsi:type="dcterms:W3CDTF">2021-02-12T08:30:00Z</dcterms:created>
  <dcterms:modified xsi:type="dcterms:W3CDTF">2021-02-12T08:31:00Z</dcterms:modified>
</cp:coreProperties>
</file>